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EE" w:rsidRDefault="001D0DEE" w:rsidP="007777C0">
      <w:pPr>
        <w:jc w:val="center"/>
        <w:rPr>
          <w:b/>
          <w:sz w:val="28"/>
        </w:rPr>
      </w:pPr>
      <w:r w:rsidRPr="007777C0">
        <w:rPr>
          <w:b/>
          <w:sz w:val="28"/>
        </w:rPr>
        <w:t>How to Access Your Digital Textbook - World History Specific</w:t>
      </w:r>
    </w:p>
    <w:p w:rsidR="007777C0" w:rsidRPr="007777C0" w:rsidRDefault="00564DB3" w:rsidP="007777C0">
      <w:pPr>
        <w:spacing w:after="0"/>
        <w:jc w:val="center"/>
        <w:rPr>
          <w:b/>
          <w:sz w:val="14"/>
        </w:rPr>
      </w:pPr>
      <w:r>
        <w:rPr>
          <w:noProof/>
        </w:rPr>
        <mc:AlternateContent>
          <mc:Choice Requires="wps">
            <w:drawing>
              <wp:anchor distT="45720" distB="45720" distL="114300" distR="114300" simplePos="0" relativeHeight="251663360" behindDoc="0" locked="0" layoutInCell="1" allowOverlap="1" wp14:anchorId="71E494EC" wp14:editId="693205EA">
                <wp:simplePos x="0" y="0"/>
                <wp:positionH relativeFrom="column">
                  <wp:posOffset>3140710</wp:posOffset>
                </wp:positionH>
                <wp:positionV relativeFrom="paragraph">
                  <wp:posOffset>93345</wp:posOffset>
                </wp:positionV>
                <wp:extent cx="3744595" cy="500380"/>
                <wp:effectExtent l="0" t="0" r="2730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500380"/>
                        </a:xfrm>
                        <a:prstGeom prst="rect">
                          <a:avLst/>
                        </a:prstGeom>
                        <a:solidFill>
                          <a:srgbClr val="FFFFFF"/>
                        </a:solidFill>
                        <a:ln w="9525">
                          <a:solidFill>
                            <a:srgbClr val="000000"/>
                          </a:solidFill>
                          <a:miter lim="800000"/>
                          <a:headEnd/>
                          <a:tailEnd/>
                        </a:ln>
                      </wps:spPr>
                      <wps:txbx>
                        <w:txbxContent>
                          <w:p w:rsidR="007777C0" w:rsidRPr="00564DB3" w:rsidRDefault="007777C0" w:rsidP="007777C0">
                            <w:pPr>
                              <w:spacing w:line="240" w:lineRule="auto"/>
                              <w:rPr>
                                <w:sz w:val="18"/>
                              </w:rPr>
                            </w:pPr>
                            <w:r w:rsidRPr="00564DB3">
                              <w:rPr>
                                <w:sz w:val="18"/>
                              </w:rPr>
                              <w:t>Notice there is no “students” in your login.  That was primarily for access to Google.  Since CCISD no longer uses Google, you don’t need students anymore!</w:t>
                            </w:r>
                            <w:r w:rsidRPr="00564DB3">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494EC" id="_x0000_t202" coordsize="21600,21600" o:spt="202" path="m,l,21600r21600,l21600,xe">
                <v:stroke joinstyle="miter"/>
                <v:path gradientshapeok="t" o:connecttype="rect"/>
              </v:shapetype>
              <v:shape id="Text Box 2" o:spid="_x0000_s1026" type="#_x0000_t202" style="position:absolute;left:0;text-align:left;margin-left:247.3pt;margin-top:7.35pt;width:294.85pt;height:3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6IwIAAEQ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">
                <v:textbox>
                  <w:txbxContent>
                    <w:p w:rsidR="007777C0" w:rsidRPr="00564DB3" w:rsidRDefault="007777C0" w:rsidP="007777C0">
                      <w:pPr>
                        <w:spacing w:line="240" w:lineRule="auto"/>
                        <w:rPr>
                          <w:sz w:val="18"/>
                        </w:rPr>
                      </w:pPr>
                      <w:r w:rsidRPr="00564DB3">
                        <w:rPr>
                          <w:sz w:val="18"/>
                        </w:rPr>
                        <w:t>Notice there is no “students” in your login.  That was primarily for access to Google.  Since CCISD no longer uses Google, you don’t need students anymore!</w:t>
                      </w:r>
                      <w:r w:rsidRPr="00564DB3">
                        <w:rPr>
                          <w:sz w:val="18"/>
                        </w:rPr>
                        <w:t xml:space="preserve"> </w:t>
                      </w:r>
                    </w:p>
                  </w:txbxContent>
                </v:textbox>
                <w10:wrap type="square"/>
              </v:shape>
            </w:pict>
          </mc:Fallback>
        </mc:AlternateContent>
      </w:r>
    </w:p>
    <w:p w:rsidR="001D0DEE" w:rsidRDefault="00564DB3" w:rsidP="00564DB3">
      <w:pPr>
        <w:pStyle w:val="ListParagraph"/>
        <w:numPr>
          <w:ilvl w:val="0"/>
          <w:numId w:val="1"/>
        </w:numPr>
        <w:spacing w:after="0" w:line="240" w:lineRule="auto"/>
        <w:contextualSpacing w:val="0"/>
      </w:pPr>
      <w:r>
        <w:rPr>
          <w:noProof/>
        </w:rPr>
        <mc:AlternateContent>
          <mc:Choice Requires="wps">
            <w:drawing>
              <wp:anchor distT="0" distB="0" distL="114300" distR="114300" simplePos="0" relativeHeight="251665408" behindDoc="0" locked="0" layoutInCell="1" allowOverlap="1" wp14:anchorId="4C5520D0" wp14:editId="78D8B030">
                <wp:simplePos x="0" y="0"/>
                <wp:positionH relativeFrom="column">
                  <wp:posOffset>2463800</wp:posOffset>
                </wp:positionH>
                <wp:positionV relativeFrom="paragraph">
                  <wp:posOffset>166701</wp:posOffset>
                </wp:positionV>
                <wp:extent cx="691515" cy="86995"/>
                <wp:effectExtent l="0" t="95250" r="0" b="84455"/>
                <wp:wrapNone/>
                <wp:docPr id="3" name="Straight Arrow Connector 3"/>
                <wp:cNvGraphicFramePr/>
                <a:graphic xmlns:a="http://schemas.openxmlformats.org/drawingml/2006/main">
                  <a:graphicData uri="http://schemas.microsoft.com/office/word/2010/wordprocessingShape">
                    <wps:wsp>
                      <wps:cNvCnPr/>
                      <wps:spPr>
                        <a:xfrm flipV="1">
                          <a:off x="0" y="0"/>
                          <a:ext cx="691515" cy="8699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21F1EF" id="_x0000_t32" coordsize="21600,21600" o:spt="32" o:oned="t" path="m,l21600,21600e" filled="f">
                <v:path arrowok="t" fillok="f" o:connecttype="none"/>
                <o:lock v:ext="edit" shapetype="t"/>
              </v:shapetype>
              <v:shape id="Straight Arrow Connector 3" o:spid="_x0000_s1026" type="#_x0000_t32" style="position:absolute;margin-left:194pt;margin-top:13.15pt;width:54.45pt;height:6.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" strokecolor="#5b9bd5 [3204]" strokeweight="4.5pt">
                <v:stroke endarrow="block" joinstyle="miter"/>
              </v:shape>
            </w:pict>
          </mc:Fallback>
        </mc:AlternateContent>
      </w:r>
      <w:r w:rsidR="001D0DEE">
        <w:t xml:space="preserve"> In a browser, go to </w:t>
      </w:r>
      <w:r w:rsidR="001D0DEE" w:rsidRPr="001D0DEE">
        <w:rPr>
          <w:u w:val="single"/>
        </w:rPr>
        <w:t>skyward.ccisd.net</w:t>
      </w:r>
    </w:p>
    <w:p w:rsidR="001D0DEE" w:rsidRDefault="001D0DEE" w:rsidP="00564DB3">
      <w:pPr>
        <w:pStyle w:val="ListParagraph"/>
        <w:numPr>
          <w:ilvl w:val="1"/>
          <w:numId w:val="1"/>
        </w:numPr>
        <w:spacing w:after="0" w:line="240" w:lineRule="auto"/>
        <w:contextualSpacing w:val="0"/>
      </w:pPr>
      <w:r>
        <w:t xml:space="preserve">username= </w:t>
      </w:r>
      <w:hyperlink r:id="rId5" w:history="1">
        <w:r w:rsidRPr="007777C0">
          <w:rPr>
            <w:rStyle w:val="Hyperlink"/>
            <w:color w:val="000000" w:themeColor="text1"/>
            <w:u w:val="none"/>
          </w:rPr>
          <w:t>ID#@ccisd.net</w:t>
        </w:r>
      </w:hyperlink>
    </w:p>
    <w:p w:rsidR="007777C0" w:rsidRDefault="007777C0" w:rsidP="00564DB3">
      <w:pPr>
        <w:pStyle w:val="ListParagraph"/>
        <w:numPr>
          <w:ilvl w:val="1"/>
          <w:numId w:val="1"/>
        </w:numPr>
        <w:spacing w:afterLines="240" w:after="576" w:line="240" w:lineRule="auto"/>
        <w:contextualSpacing w:val="0"/>
      </w:pPr>
      <w:r>
        <w:rPr>
          <w:noProof/>
        </w:rPr>
        <mc:AlternateContent>
          <mc:Choice Requires="wps">
            <w:drawing>
              <wp:anchor distT="45720" distB="45720" distL="114300" distR="114300" simplePos="0" relativeHeight="251664384" behindDoc="0" locked="0" layoutInCell="1" allowOverlap="1" wp14:anchorId="0629445C" wp14:editId="78303F6E">
                <wp:simplePos x="0" y="0"/>
                <wp:positionH relativeFrom="column">
                  <wp:posOffset>3943350</wp:posOffset>
                </wp:positionH>
                <wp:positionV relativeFrom="paragraph">
                  <wp:posOffset>56543</wp:posOffset>
                </wp:positionV>
                <wp:extent cx="2941955" cy="500380"/>
                <wp:effectExtent l="0" t="0" r="1079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500380"/>
                        </a:xfrm>
                        <a:prstGeom prst="rect">
                          <a:avLst/>
                        </a:prstGeom>
                        <a:solidFill>
                          <a:srgbClr val="FFFFFF"/>
                        </a:solidFill>
                        <a:ln w="9525">
                          <a:solidFill>
                            <a:srgbClr val="000000"/>
                          </a:solidFill>
                          <a:miter lim="800000"/>
                          <a:headEnd/>
                          <a:tailEnd/>
                        </a:ln>
                      </wps:spPr>
                      <wps:txbx>
                        <w:txbxContent>
                          <w:p w:rsidR="007777C0" w:rsidRPr="00564DB3" w:rsidRDefault="007777C0" w:rsidP="007777C0">
                            <w:pPr>
                              <w:spacing w:line="240" w:lineRule="auto"/>
                              <w:rPr>
                                <w:sz w:val="18"/>
                              </w:rPr>
                            </w:pPr>
                            <w:r w:rsidRPr="00564DB3">
                              <w:rPr>
                                <w:sz w:val="18"/>
                              </w:rPr>
                              <w:t xml:space="preserve">Common problem &amp; solution:  If a popup comes up on your screen about popups, click “retry”… Skyward IS a popup.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9445C" id="_x0000_s1027" type="#_x0000_t202" style="position:absolute;left:0;text-align:left;margin-left:310.5pt;margin-top:4.45pt;width:231.65pt;height:3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">
                <v:textbox>
                  <w:txbxContent>
                    <w:p w:rsidR="007777C0" w:rsidRPr="00564DB3" w:rsidRDefault="007777C0" w:rsidP="007777C0">
                      <w:pPr>
                        <w:spacing w:line="240" w:lineRule="auto"/>
                        <w:rPr>
                          <w:sz w:val="18"/>
                        </w:rPr>
                      </w:pPr>
                      <w:r w:rsidRPr="00564DB3">
                        <w:rPr>
                          <w:sz w:val="18"/>
                        </w:rPr>
                        <w:t xml:space="preserve">Common problem &amp; solution:  If a popup comes up on your screen about popups, click “retry”… Skyward IS a popup.  </w:t>
                      </w:r>
                    </w:p>
                  </w:txbxContent>
                </v:textbox>
                <w10:wrap type="square"/>
              </v:shape>
            </w:pict>
          </mc:Fallback>
        </mc:AlternateContent>
      </w:r>
      <w:r w:rsidR="001D0DEE">
        <w:t>password= 00+lunch pin</w:t>
      </w:r>
    </w:p>
    <w:p w:rsidR="001D0DEE" w:rsidRDefault="007777C0" w:rsidP="00564DB3">
      <w:pPr>
        <w:pStyle w:val="ListParagraph"/>
        <w:numPr>
          <w:ilvl w:val="0"/>
          <w:numId w:val="1"/>
        </w:numPr>
        <w:spacing w:afterLines="240" w:after="576" w:line="240" w:lineRule="auto"/>
        <w:contextualSpacing w:val="0"/>
      </w:pPr>
      <w:r>
        <w:rPr>
          <w:noProof/>
        </w:rPr>
        <mc:AlternateContent>
          <mc:Choice Requires="wps">
            <w:drawing>
              <wp:anchor distT="45720" distB="45720" distL="114300" distR="114300" simplePos="0" relativeHeight="251659264" behindDoc="0" locked="0" layoutInCell="1" allowOverlap="1" wp14:anchorId="7A5B8BF4" wp14:editId="2514FF36">
                <wp:simplePos x="0" y="0"/>
                <wp:positionH relativeFrom="column">
                  <wp:posOffset>3331210</wp:posOffset>
                </wp:positionH>
                <wp:positionV relativeFrom="paragraph">
                  <wp:posOffset>450215</wp:posOffset>
                </wp:positionV>
                <wp:extent cx="3554095" cy="596265"/>
                <wp:effectExtent l="0" t="0" r="273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596265"/>
                        </a:xfrm>
                        <a:prstGeom prst="rect">
                          <a:avLst/>
                        </a:prstGeom>
                        <a:solidFill>
                          <a:srgbClr val="FFFFFF"/>
                        </a:solidFill>
                        <a:ln w="9525">
                          <a:solidFill>
                            <a:srgbClr val="000000"/>
                          </a:solidFill>
                          <a:miter lim="800000"/>
                          <a:headEnd/>
                          <a:tailEnd/>
                        </a:ln>
                      </wps:spPr>
                      <wps:txbx>
                        <w:txbxContent>
                          <w:p w:rsidR="007777C0" w:rsidRPr="00564DB3" w:rsidRDefault="007777C0" w:rsidP="007777C0">
                            <w:pPr>
                              <w:spacing w:line="240" w:lineRule="auto"/>
                              <w:rPr>
                                <w:sz w:val="20"/>
                              </w:rPr>
                            </w:pPr>
                            <w:r w:rsidRPr="00564DB3">
                              <w:rPr>
                                <w:sz w:val="20"/>
                              </w:rPr>
                              <w:t xml:space="preserve">Common problem &amp; solution:  If your online textbooks aren’t showing up, see if there is a small x in the top right side of the screen asking to allow popups.  </w:t>
                            </w:r>
                            <w:proofErr w:type="gramStart"/>
                            <w:r w:rsidRPr="00564DB3">
                              <w:rPr>
                                <w:sz w:val="20"/>
                              </w:rPr>
                              <w:t>click</w:t>
                            </w:r>
                            <w:proofErr w:type="gramEnd"/>
                            <w:r w:rsidRPr="00564DB3">
                              <w:rPr>
                                <w:sz w:val="20"/>
                              </w:rPr>
                              <w:t xml:space="preserve"> “always allow popups”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B8BF4" id="_x0000_s1028" type="#_x0000_t202" style="position:absolute;left:0;text-align:left;margin-left:262.3pt;margin-top:35.45pt;width:279.85pt;height:4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gaJwIAAE0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">
                <v:textbox>
                  <w:txbxContent>
                    <w:p w:rsidR="007777C0" w:rsidRPr="00564DB3" w:rsidRDefault="007777C0" w:rsidP="007777C0">
                      <w:pPr>
                        <w:spacing w:line="240" w:lineRule="auto"/>
                        <w:rPr>
                          <w:sz w:val="20"/>
                        </w:rPr>
                      </w:pPr>
                      <w:r w:rsidRPr="00564DB3">
                        <w:rPr>
                          <w:sz w:val="20"/>
                        </w:rPr>
                        <w:t xml:space="preserve">Common problem &amp; solution:  If your online textbooks aren’t showing up, see if there is a small x in the top right side of the screen asking to allow popups.  </w:t>
                      </w:r>
                      <w:proofErr w:type="gramStart"/>
                      <w:r w:rsidRPr="00564DB3">
                        <w:rPr>
                          <w:sz w:val="20"/>
                        </w:rPr>
                        <w:t>click</w:t>
                      </w:r>
                      <w:proofErr w:type="gramEnd"/>
                      <w:r w:rsidRPr="00564DB3">
                        <w:rPr>
                          <w:sz w:val="20"/>
                        </w:rPr>
                        <w:t xml:space="preserve"> “always allow popups”</w:t>
                      </w:r>
                    </w:p>
                  </w:txbxContent>
                </v:textbox>
                <w10:wrap type="square"/>
              </v:shape>
            </w:pict>
          </mc:Fallback>
        </mc:AlternateContent>
      </w:r>
      <w:r w:rsidR="001D0DEE">
        <w:t>Once you are in Skyward, you should see a menu on the left to access your Grades and your attendance.  At the top right, click “District Links”</w:t>
      </w:r>
    </w:p>
    <w:p w:rsidR="001D0DEE" w:rsidRDefault="001D0DEE" w:rsidP="00564DB3">
      <w:pPr>
        <w:pStyle w:val="ListParagraph"/>
        <w:numPr>
          <w:ilvl w:val="0"/>
          <w:numId w:val="1"/>
        </w:numPr>
        <w:spacing w:afterLines="240" w:after="576" w:line="240" w:lineRule="auto"/>
        <w:contextualSpacing w:val="0"/>
      </w:pPr>
      <w:r>
        <w:t>Then click “Online Textbooks”</w:t>
      </w:r>
    </w:p>
    <w:p w:rsidR="001D0DEE" w:rsidRDefault="001D0DEE" w:rsidP="00564DB3">
      <w:pPr>
        <w:pStyle w:val="ListParagraph"/>
        <w:numPr>
          <w:ilvl w:val="0"/>
          <w:numId w:val="1"/>
        </w:numPr>
        <w:spacing w:afterLines="240" w:after="576" w:line="240" w:lineRule="auto"/>
        <w:contextualSpacing w:val="0"/>
      </w:pPr>
      <w:r>
        <w:t>Next to the book for World History, click “view”</w:t>
      </w:r>
    </w:p>
    <w:p w:rsidR="001D0DEE" w:rsidRDefault="001D0DEE" w:rsidP="00564DB3">
      <w:pPr>
        <w:pStyle w:val="ListParagraph"/>
        <w:numPr>
          <w:ilvl w:val="0"/>
          <w:numId w:val="1"/>
        </w:numPr>
        <w:spacing w:afterLines="240" w:after="576" w:line="240" w:lineRule="auto"/>
        <w:contextualSpacing w:val="0"/>
      </w:pPr>
      <w:r>
        <w:t>It may prompt you to sign in to Office365, your login is the same as Skyward.</w:t>
      </w:r>
    </w:p>
    <w:p w:rsidR="001D0DEE" w:rsidRDefault="001D0DEE" w:rsidP="00564DB3">
      <w:pPr>
        <w:pStyle w:val="ListParagraph"/>
        <w:numPr>
          <w:ilvl w:val="0"/>
          <w:numId w:val="1"/>
        </w:numPr>
        <w:spacing w:afterLines="240" w:after="576" w:line="240" w:lineRule="auto"/>
        <w:contextualSpacing w:val="0"/>
      </w:pPr>
      <w:r>
        <w:t>A white screen should pop up where you see your World History Class and underneath it in a small font says “World History TX”.  Click “World History TX”</w:t>
      </w:r>
    </w:p>
    <w:p w:rsidR="001D0DEE" w:rsidRDefault="001D0DEE" w:rsidP="00564DB3">
      <w:pPr>
        <w:pStyle w:val="ListParagraph"/>
        <w:numPr>
          <w:ilvl w:val="0"/>
          <w:numId w:val="1"/>
        </w:numPr>
        <w:spacing w:afterLines="240" w:after="576" w:line="240" w:lineRule="auto"/>
        <w:contextualSpacing w:val="0"/>
      </w:pPr>
      <w:r>
        <w:t>It will prompt you to set up your account the first time you login with PEARSON Realize, choose your avatar and your background image, etc. and click “Let’s Go!” at the bottom.</w:t>
      </w:r>
    </w:p>
    <w:p w:rsidR="001D0DEE" w:rsidRDefault="001D0DEE" w:rsidP="00564DB3">
      <w:pPr>
        <w:pStyle w:val="ListParagraph"/>
        <w:numPr>
          <w:ilvl w:val="0"/>
          <w:numId w:val="1"/>
        </w:numPr>
        <w:spacing w:afterLines="240" w:after="576" w:line="240" w:lineRule="auto"/>
        <w:contextualSpacing w:val="0"/>
      </w:pPr>
      <w:r>
        <w:t>A black screen will pop up with your background image and 3 circles (green, red, and blue).  This is your “Home Page”.</w:t>
      </w:r>
    </w:p>
    <w:p w:rsidR="007777C0" w:rsidRDefault="001D0DEE" w:rsidP="00564DB3">
      <w:pPr>
        <w:pStyle w:val="ListParagraph"/>
        <w:numPr>
          <w:ilvl w:val="1"/>
          <w:numId w:val="1"/>
        </w:numPr>
        <w:spacing w:afterLines="240" w:after="576" w:line="240" w:lineRule="auto"/>
        <w:contextualSpacing w:val="0"/>
      </w:pPr>
      <w:r>
        <w:t>Along the top of the page is a black bar that says Programs, Classes, and Data.   Click “Classes”.</w:t>
      </w:r>
      <w:r w:rsidR="007777C0">
        <w:t xml:space="preserve">   This is where your teacher can assign you tasks to complete in this program.  You probably don’t have anything assigned yet.    </w:t>
      </w:r>
    </w:p>
    <w:p w:rsidR="007777C0" w:rsidRDefault="00564DB3" w:rsidP="00564DB3">
      <w:pPr>
        <w:pStyle w:val="ListParagraph"/>
        <w:numPr>
          <w:ilvl w:val="1"/>
          <w:numId w:val="1"/>
        </w:numPr>
        <w:spacing w:afterLines="240" w:after="576" w:line="240" w:lineRule="auto"/>
        <w:contextualSpacing w:val="0"/>
      </w:pPr>
      <w:r>
        <w:rPr>
          <w:noProof/>
        </w:rPr>
        <mc:AlternateContent>
          <mc:Choice Requires="wps">
            <w:drawing>
              <wp:anchor distT="45720" distB="45720" distL="114300" distR="114300" simplePos="0" relativeHeight="251667456" behindDoc="0" locked="0" layoutInCell="1" allowOverlap="1" wp14:anchorId="2CAF73A0" wp14:editId="61F39844">
                <wp:simplePos x="0" y="0"/>
                <wp:positionH relativeFrom="column">
                  <wp:posOffset>1025636</wp:posOffset>
                </wp:positionH>
                <wp:positionV relativeFrom="paragraph">
                  <wp:posOffset>630887</wp:posOffset>
                </wp:positionV>
                <wp:extent cx="5008245" cy="262255"/>
                <wp:effectExtent l="0" t="0" r="2095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62255"/>
                        </a:xfrm>
                        <a:prstGeom prst="rect">
                          <a:avLst/>
                        </a:prstGeom>
                        <a:solidFill>
                          <a:srgbClr val="FFFFFF"/>
                        </a:solidFill>
                        <a:ln w="9525">
                          <a:solidFill>
                            <a:srgbClr val="000000"/>
                          </a:solidFill>
                          <a:miter lim="800000"/>
                          <a:headEnd/>
                          <a:tailEnd/>
                        </a:ln>
                      </wps:spPr>
                      <wps:txbx>
                        <w:txbxContent>
                          <w:p w:rsidR="00564DB3" w:rsidRPr="00564DB3" w:rsidRDefault="00564DB3" w:rsidP="00564DB3">
                            <w:pPr>
                              <w:spacing w:line="240" w:lineRule="auto"/>
                              <w:rPr>
                                <w:sz w:val="20"/>
                              </w:rPr>
                            </w:pPr>
                            <w:r>
                              <w:rPr>
                                <w:sz w:val="20"/>
                              </w:rPr>
                              <w:t xml:space="preserve">Your teacher should lead you at this point through a tutorial on the E-text… if not, ask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73A0" id="_x0000_s1029" type="#_x0000_t202" style="position:absolute;left:0;text-align:left;margin-left:80.75pt;margin-top:49.7pt;width:394.35pt;height:2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QSJgIAAEsEAAAOAAAAZHJzL2Uyb0RvYy54bWysVNtu2zAMfR+wfxD0vtjx4i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">
                <v:textbox>
                  <w:txbxContent>
                    <w:p w:rsidR="00564DB3" w:rsidRPr="00564DB3" w:rsidRDefault="00564DB3" w:rsidP="00564DB3">
                      <w:pPr>
                        <w:spacing w:line="240" w:lineRule="auto"/>
                        <w:rPr>
                          <w:sz w:val="20"/>
                        </w:rPr>
                      </w:pPr>
                      <w:r>
                        <w:rPr>
                          <w:sz w:val="20"/>
                        </w:rPr>
                        <w:t xml:space="preserve">Your teacher should lead you at this point through a tutorial on the E-text… if not, ask them. </w:t>
                      </w:r>
                    </w:p>
                  </w:txbxContent>
                </v:textbox>
                <w10:wrap type="square"/>
              </v:shape>
            </w:pict>
          </mc:Fallback>
        </mc:AlternateContent>
      </w:r>
      <w:r w:rsidR="007777C0" w:rsidRPr="007777C0">
        <w:rPr>
          <w:b/>
        </w:rPr>
        <w:t>TO ACCESS YOUR DIGITAL TEXTBOOK:</w:t>
      </w:r>
      <w:r w:rsidR="007777C0">
        <w:t xml:space="preserve">   on the “Classes” Tab, at the right should be something that says “E-TEXT” and you see World History with a picture of the Sphinx.  Click that and then Open in a New Window.  </w:t>
      </w:r>
    </w:p>
    <w:p w:rsidR="00564DB3" w:rsidRDefault="00564DB3" w:rsidP="00564DB3">
      <w:pPr>
        <w:pStyle w:val="ListParagraph"/>
        <w:spacing w:afterLines="240" w:after="576" w:line="240" w:lineRule="auto"/>
        <w:ind w:left="1440"/>
        <w:contextualSpacing w:val="0"/>
      </w:pPr>
      <w:bookmarkStart w:id="0" w:name="_GoBack"/>
      <w:bookmarkEnd w:id="0"/>
    </w:p>
    <w:p w:rsidR="007777C0" w:rsidRDefault="007777C0" w:rsidP="00564DB3">
      <w:pPr>
        <w:spacing w:afterLines="240" w:after="576" w:line="240" w:lineRule="auto"/>
      </w:pPr>
    </w:p>
    <w:sectPr w:rsidR="007777C0" w:rsidSect="007777C0">
      <w:pgSz w:w="12240" w:h="15840"/>
      <w:pgMar w:top="144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71A9A"/>
    <w:multiLevelType w:val="hybridMultilevel"/>
    <w:tmpl w:val="19320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EE"/>
    <w:rsid w:val="00021E21"/>
    <w:rsid w:val="001D0DEE"/>
    <w:rsid w:val="0043381D"/>
    <w:rsid w:val="00564DB3"/>
    <w:rsid w:val="0077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392ED-54F3-4AE1-98FF-F9C0A8E0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EE"/>
    <w:pPr>
      <w:ind w:left="720"/>
      <w:contextualSpacing/>
    </w:pPr>
  </w:style>
  <w:style w:type="character" w:styleId="Hyperlink">
    <w:name w:val="Hyperlink"/>
    <w:basedOn w:val="DefaultParagraphFont"/>
    <w:uiPriority w:val="99"/>
    <w:unhideWhenUsed/>
    <w:rsid w:val="001D0DEE"/>
    <w:rPr>
      <w:color w:val="0563C1" w:themeColor="hyperlink"/>
      <w:u w:val="single"/>
    </w:rPr>
  </w:style>
  <w:style w:type="paragraph" w:styleId="BalloonText">
    <w:name w:val="Balloon Text"/>
    <w:basedOn w:val="Normal"/>
    <w:link w:val="BalloonTextChar"/>
    <w:uiPriority w:val="99"/>
    <w:semiHidden/>
    <w:unhideWhenUsed/>
    <w:rsid w:val="0056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cc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Kelly</dc:creator>
  <cp:keywords/>
  <dc:description/>
  <cp:lastModifiedBy>Chase, Kelly</cp:lastModifiedBy>
  <cp:revision>1</cp:revision>
  <cp:lastPrinted>2015-08-27T18:13:00Z</cp:lastPrinted>
  <dcterms:created xsi:type="dcterms:W3CDTF">2015-08-27T17:49:00Z</dcterms:created>
  <dcterms:modified xsi:type="dcterms:W3CDTF">2015-08-27T18:17:00Z</dcterms:modified>
</cp:coreProperties>
</file>